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38100</wp:posOffset>
            </wp:positionV>
            <wp:extent cx="5655310" cy="1304925"/>
            <wp:effectExtent l="0" t="0" r="13970" b="571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吉林鸣正司法鉴定中心召开全体员工会议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推进落实党建工作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ind w:firstLine="531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，吉林鸣正司法鉴定中心党支部召开党建工作推进会，认真学习贯彻习近平法治思想。会上强调，与会人员要深刻领会法治要求、自觉遵守法治，运用法治思维和法治方式开展各项检验鉴定工作，坚定不移做贯彻落实习近平法治思想的忠实践行者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会上，吉林鸣正司法鉴定中心党支部书记王立成带领大家学习了《司法鉴定机构党建制度建设》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，分析了当前国家最新的发展趋势，要求大家珍惜现在的工作环境，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充分认识司法鉴定行业成立党支部的重要意义，始终把党的政治建设摆在首位，切实发挥党支部战斗堡垒和党员先锋模范作用的要求。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全体人员也纷纷表示，将以习近平总书记在“不忘初心、牢记使命”主题教育总结大会上强调的只有坚持思想建党、理论强党，不忘初心才能更加自觉，担当使命才能更加坚定的重要讲话精神指引，按照各级机关对鉴定工作的要求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以崭新的精神面貌，奋发向上的工作姿态，勤奋务实的工作作风，科学严谨的工作标准，加强学习，扎实工作，团结奋斗，与时俱进，努力开创鸣正司法鉴定中心党建工作新局面。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zhkYjVlODI2ZDlkOTljYjhlMDdmNmY4ZDgzN2QifQ=="/>
  </w:docVars>
  <w:rsids>
    <w:rsidRoot w:val="05A046D8"/>
    <w:rsid w:val="0341645D"/>
    <w:rsid w:val="05A046D8"/>
    <w:rsid w:val="46CE3309"/>
    <w:rsid w:val="4F2064F4"/>
    <w:rsid w:val="6FA36990"/>
    <w:rsid w:val="798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2024-01-08T01:28:00Z</dcterms:created>
  <dc:creator>Administrator</dc:creator>
  <cp:lastModifiedBy>你是年少的欢喜</cp:lastModifiedBy>
  <dcterms:modified xsi:type="dcterms:W3CDTF">2024-01-08T03:54:46Z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E49F9C5956D746F5ADBB647ED44B353A_11</vt:lpwstr>
  </property>
</Properties>
</file>